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765001">
      <w:r>
        <w:t>PART 1:</w:t>
      </w:r>
      <w:r w:rsidR="008F55F4">
        <w:t xml:space="preserve"> READ TROUBLESOME OFFENDERS</w:t>
      </w:r>
    </w:p>
    <w:p w:rsidR="00765001" w:rsidRDefault="00765001">
      <w:pPr>
        <w:rPr>
          <w:rFonts w:ascii="inherit" w:hAnsi="inherit"/>
          <w:color w:val="000000"/>
          <w:shd w:val="clear" w:color="auto" w:fill="FFFFFF"/>
        </w:rPr>
      </w:pPr>
      <w:r>
        <w:rPr>
          <w:rFonts w:ascii="inherit" w:hAnsi="inherit"/>
          <w:color w:val="000000"/>
          <w:shd w:val="clear" w:color="auto" w:fill="FFFFFF"/>
        </w:rPr>
        <w:t>Discuss what you found most interesting and how it applies to you as a professional</w:t>
      </w:r>
      <w:r w:rsidR="008F55F4">
        <w:rPr>
          <w:rFonts w:ascii="inherit" w:hAnsi="inherit"/>
          <w:color w:val="000000"/>
          <w:shd w:val="clear" w:color="auto" w:fill="FFFFFF"/>
        </w:rPr>
        <w:t xml:space="preserve"> (Pro</w:t>
      </w:r>
      <w:r w:rsidR="00436AC0">
        <w:rPr>
          <w:rFonts w:ascii="inherit" w:hAnsi="inherit"/>
          <w:color w:val="000000"/>
          <w:shd w:val="clear" w:color="auto" w:fill="FFFFFF"/>
        </w:rPr>
        <w:t>bation officer)</w:t>
      </w:r>
      <w:bookmarkStart w:id="0" w:name="_GoBack"/>
      <w:bookmarkEnd w:id="0"/>
      <w:r>
        <w:rPr>
          <w:rFonts w:ascii="inherit" w:hAnsi="inherit"/>
          <w:color w:val="000000"/>
          <w:shd w:val="clear" w:color="auto" w:fill="FFFFFF"/>
        </w:rPr>
        <w:t>.</w:t>
      </w:r>
    </w:p>
    <w:p w:rsidR="00765001" w:rsidRDefault="00765001">
      <w:pPr>
        <w:rPr>
          <w:rFonts w:ascii="inherit" w:hAnsi="inherit"/>
          <w:color w:val="000000"/>
          <w:shd w:val="clear" w:color="auto" w:fill="FFFFFF"/>
        </w:rPr>
      </w:pPr>
    </w:p>
    <w:p w:rsidR="00765001" w:rsidRDefault="00765001">
      <w:pPr>
        <w:rPr>
          <w:rFonts w:ascii="inherit" w:hAnsi="inherit"/>
          <w:color w:val="000000"/>
          <w:shd w:val="clear" w:color="auto" w:fill="FFFFFF"/>
        </w:rPr>
      </w:pPr>
      <w:r>
        <w:rPr>
          <w:rFonts w:ascii="inherit" w:hAnsi="inherit"/>
          <w:color w:val="000000"/>
          <w:shd w:val="clear" w:color="auto" w:fill="FFFFFF"/>
        </w:rPr>
        <w:t>PART 2:</w:t>
      </w:r>
    </w:p>
    <w:p w:rsidR="00765001" w:rsidRDefault="00765001" w:rsidP="00765001">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How much consideration </w:t>
      </w:r>
      <w:proofErr w:type="gramStart"/>
      <w:r>
        <w:rPr>
          <w:rFonts w:ascii="inherit" w:hAnsi="inherit"/>
          <w:color w:val="000000"/>
        </w:rPr>
        <w:t>should be given</w:t>
      </w:r>
      <w:proofErr w:type="gramEnd"/>
      <w:r>
        <w:rPr>
          <w:rFonts w:ascii="inherit" w:hAnsi="inherit"/>
          <w:color w:val="000000"/>
        </w:rPr>
        <w:t xml:space="preserve"> to a person’s background or life circumstances when decisions are made at critical points in the criminal justice system (e.g., decision to arrest, specific charges, decision to prosecute, sentencing, re-entry plan)?</w:t>
      </w:r>
    </w:p>
    <w:p w:rsidR="00765001" w:rsidRDefault="00765001" w:rsidP="00765001">
      <w:pPr>
        <w:pStyle w:val="laureate-rte"/>
        <w:shd w:val="clear" w:color="auto" w:fill="FFFFFF"/>
        <w:spacing w:before="0" w:beforeAutospacing="0" w:after="0" w:afterAutospacing="0"/>
        <w:rPr>
          <w:rFonts w:ascii="inherit" w:hAnsi="inherit"/>
          <w:color w:val="000000"/>
        </w:rPr>
      </w:pPr>
    </w:p>
    <w:p w:rsidR="00765001" w:rsidRDefault="00765001">
      <w:r>
        <w:t>(1-2 paragraphs)</w:t>
      </w:r>
    </w:p>
    <w:p w:rsidR="008F55F4" w:rsidRDefault="008F55F4"/>
    <w:p w:rsidR="008F55F4" w:rsidRDefault="008F55F4">
      <w:r>
        <w:t>PART 3: READ VICTIMS RIGHTS</w:t>
      </w:r>
    </w:p>
    <w:p w:rsidR="008F55F4" w:rsidRDefault="008F55F4">
      <w:r>
        <w:rPr>
          <w:rFonts w:ascii="inherit" w:hAnsi="inherit"/>
          <w:color w:val="000000"/>
          <w:shd w:val="clear" w:color="auto" w:fill="FFFFFF"/>
        </w:rPr>
        <w:t xml:space="preserve">Write </w:t>
      </w:r>
      <w:r>
        <w:rPr>
          <w:rStyle w:val="Strong"/>
          <w:rFonts w:ascii="&amp;quot" w:hAnsi="&amp;quot"/>
          <w:color w:val="000000"/>
        </w:rPr>
        <w:t>1–2 paragraphs</w:t>
      </w:r>
      <w:r>
        <w:rPr>
          <w:rFonts w:ascii="inherit" w:hAnsi="inherit"/>
          <w:color w:val="000000"/>
          <w:shd w:val="clear" w:color="auto" w:fill="FFFFFF"/>
        </w:rPr>
        <w:t xml:space="preserve"> in which you discuss what you found most interesting, and explain. Discuss whether factors of class, race, and sexual orientation affect the perception of the victim by different constituents, including the public, the court system, and the media.</w:t>
      </w:r>
    </w:p>
    <w:sectPr w:rsidR="008F5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001"/>
    <w:rsid w:val="00436AC0"/>
    <w:rsid w:val="006C2998"/>
    <w:rsid w:val="00765001"/>
    <w:rsid w:val="007758AC"/>
    <w:rsid w:val="008F55F4"/>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82FF"/>
  <w15:chartTrackingRefBased/>
  <w15:docId w15:val="{AE39830B-4C75-4DF9-B30B-1DC66CEE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7650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5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53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107</Words>
  <Characters>614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2020-08-11T19:39:00Z</dcterms:created>
  <dcterms:modified xsi:type="dcterms:W3CDTF">2020-08-11T20:02:00Z</dcterms:modified>
</cp:coreProperties>
</file>